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302958EB" w:rsidR="00375B37" w:rsidRPr="000D6B92" w:rsidRDefault="000D6B92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 w:rsidRPr="000D6B92">
              <w:rPr>
                <w:b/>
                <w:bCs/>
                <w:sz w:val="18"/>
                <w:szCs w:val="18"/>
                <w:lang w:val="sr-Cyrl-RS"/>
              </w:rPr>
              <w:t xml:space="preserve">ЕЛЕКТРОТЕХНИЧАР РАЧУНАРА </w:t>
            </w:r>
          </w:p>
        </w:tc>
        <w:tc>
          <w:tcPr>
            <w:tcW w:w="6604" w:type="dxa"/>
            <w:vAlign w:val="center"/>
          </w:tcPr>
          <w:p w14:paraId="763FC7F9" w14:textId="2FA39482" w:rsidR="00375B37" w:rsidRPr="000D6B92" w:rsidRDefault="003A0757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Трећа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3A0757" w:rsidRPr="000D6B92" w14:paraId="495CA0A0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3A0757" w:rsidRPr="000D6B92" w:rsidRDefault="003A0757" w:rsidP="003A0757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18D63798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6D1F6E46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Миодраг Павловић</w:t>
            </w:r>
          </w:p>
        </w:tc>
        <w:tc>
          <w:tcPr>
            <w:tcW w:w="6604" w:type="dxa"/>
            <w:vAlign w:val="center"/>
          </w:tcPr>
          <w:p w14:paraId="7680E1A0" w14:textId="69D66C23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Читанка, Српски језик и књижевност за 2. разред гимназија и средњих стручних школа, Клетт, 2016</w:t>
            </w:r>
          </w:p>
        </w:tc>
      </w:tr>
      <w:tr w:rsidR="003A0757" w:rsidRPr="000D6B92" w14:paraId="6EE9E8EF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3A0757" w:rsidRPr="000D6B92" w:rsidRDefault="003A0757" w:rsidP="003A0757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1EF373E0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7CB12360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Sue Kay, Vaughan Jones, Daniel Brayshaw, Bartosz Michalowski</w:t>
            </w:r>
          </w:p>
        </w:tc>
        <w:tc>
          <w:tcPr>
            <w:tcW w:w="6604" w:type="dxa"/>
            <w:vAlign w:val="center"/>
          </w:tcPr>
          <w:p w14:paraId="571F82CD" w14:textId="32A71343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Focus 2, Pearson, 2016</w:t>
            </w:r>
          </w:p>
        </w:tc>
      </w:tr>
      <w:tr w:rsidR="003A0757" w:rsidRPr="000D6B92" w14:paraId="5469AAF7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3A0757" w:rsidRPr="000D6B92" w:rsidRDefault="003A0757" w:rsidP="003A0757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1F2D2687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Физичко и здравствено васпитање</w:t>
            </w:r>
          </w:p>
        </w:tc>
        <w:tc>
          <w:tcPr>
            <w:tcW w:w="4536" w:type="dxa"/>
            <w:vAlign w:val="center"/>
          </w:tcPr>
          <w:p w14:paraId="13FF09EC" w14:textId="222BDB8B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604" w:type="dxa"/>
            <w:vAlign w:val="center"/>
          </w:tcPr>
          <w:p w14:paraId="3A2C669F" w14:textId="07921673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0, 0, 0</w:t>
            </w:r>
          </w:p>
        </w:tc>
      </w:tr>
      <w:tr w:rsidR="003A0757" w:rsidRPr="000D6B92" w14:paraId="05E98962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3A0757" w:rsidRPr="000D6B92" w:rsidRDefault="003A0757" w:rsidP="003A0757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1F588625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221F050C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Живорад Ивановић, Срђан Огњановић</w:t>
            </w:r>
          </w:p>
        </w:tc>
        <w:tc>
          <w:tcPr>
            <w:tcW w:w="6604" w:type="dxa"/>
            <w:vAlign w:val="center"/>
          </w:tcPr>
          <w:p w14:paraId="128EA8AC" w14:textId="1B115B67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Математика 2 – збирка задатака и тестова за други разред гимназија и техничких школа, Круг, 2010</w:t>
            </w:r>
          </w:p>
        </w:tc>
      </w:tr>
      <w:tr w:rsidR="003A0757" w:rsidRPr="000D6B92" w14:paraId="4134AC11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3A0757" w:rsidRPr="000D6B92" w:rsidRDefault="003A0757" w:rsidP="003A0757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198D557C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Рачунарски хардвер</w:t>
            </w:r>
          </w:p>
        </w:tc>
        <w:tc>
          <w:tcPr>
            <w:tcW w:w="4536" w:type="dxa"/>
            <w:vAlign w:val="center"/>
          </w:tcPr>
          <w:p w14:paraId="48E32833" w14:textId="5E152C5E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4D89F97A" w14:textId="6D54066F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3A0757" w:rsidRPr="000D6B92" w14:paraId="0FFFEE20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3A0757" w:rsidRPr="000D6B92" w:rsidRDefault="003A0757" w:rsidP="003A0757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33CDA300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4536" w:type="dxa"/>
            <w:vAlign w:val="center"/>
          </w:tcPr>
          <w:p w14:paraId="1F0CE890" w14:textId="72F2F6FC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Милан О. Распоповић, Татјана М. Бобић</w:t>
            </w:r>
          </w:p>
        </w:tc>
        <w:tc>
          <w:tcPr>
            <w:tcW w:w="6604" w:type="dxa"/>
            <w:vAlign w:val="center"/>
          </w:tcPr>
          <w:p w14:paraId="4D429FF9" w14:textId="6DFA2664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ФИЗИКА 2 за други разред четворогодишњих средњих стручних школа, Завод за уџбенике Београд, 2009</w:t>
            </w:r>
          </w:p>
        </w:tc>
      </w:tr>
      <w:tr w:rsidR="003A0757" w:rsidRPr="000D6B92" w14:paraId="6127DECD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3A0757" w:rsidRPr="000D6B92" w:rsidRDefault="003A0757" w:rsidP="003A0757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7D7451CA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4536" w:type="dxa"/>
            <w:vAlign w:val="center"/>
          </w:tcPr>
          <w:p w14:paraId="1CB18658" w14:textId="72729AAE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Милан О. Распоповић, Татјана М. Бобић</w:t>
            </w:r>
          </w:p>
        </w:tc>
        <w:tc>
          <w:tcPr>
            <w:tcW w:w="6604" w:type="dxa"/>
            <w:vAlign w:val="center"/>
          </w:tcPr>
          <w:p w14:paraId="617BB050" w14:textId="31A4FF6C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ФИЗИКА 2 збирка задатака са приручником за лабораторијске вежбе за други разред четворогодишњих средњих стручних школа, Завод за уџбенике Београд, 2009</w:t>
            </w:r>
          </w:p>
        </w:tc>
      </w:tr>
      <w:tr w:rsidR="003A0757" w:rsidRPr="000D6B92" w14:paraId="2DA10100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3A0757" w:rsidRPr="000D6B92" w:rsidRDefault="003A0757" w:rsidP="003A0757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4B7CD7B8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Основе електротехнике</w:t>
            </w:r>
          </w:p>
        </w:tc>
        <w:tc>
          <w:tcPr>
            <w:tcW w:w="4536" w:type="dxa"/>
            <w:vAlign w:val="center"/>
          </w:tcPr>
          <w:p w14:paraId="4EFF365E" w14:textId="0F6C8058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Гордана Мијатовић, Маја Тодоровић, Вела Чоја, Горан Стојковић, Горан Станојевић</w:t>
            </w:r>
          </w:p>
        </w:tc>
        <w:tc>
          <w:tcPr>
            <w:tcW w:w="6604" w:type="dxa"/>
            <w:vAlign w:val="center"/>
          </w:tcPr>
          <w:p w14:paraId="2FD586CC" w14:textId="508462EB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Основе електротехнике 2, за други разред електротехничке школе и Збирка задатака, Завод за уџбенике, Београд, 2009</w:t>
            </w:r>
          </w:p>
        </w:tc>
      </w:tr>
      <w:tr w:rsidR="003A0757" w:rsidRPr="000D6B92" w14:paraId="12F31D36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3A0757" w:rsidRPr="000D6B92" w:rsidRDefault="003A0757" w:rsidP="003A0757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3352E626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Електроника</w:t>
            </w:r>
          </w:p>
        </w:tc>
        <w:tc>
          <w:tcPr>
            <w:tcW w:w="4536" w:type="dxa"/>
            <w:vAlign w:val="center"/>
          </w:tcPr>
          <w:p w14:paraId="432F9613" w14:textId="0E540B6A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Александра Ристић</w:t>
            </w:r>
          </w:p>
        </w:tc>
        <w:tc>
          <w:tcPr>
            <w:tcW w:w="6604" w:type="dxa"/>
            <w:vAlign w:val="center"/>
          </w:tcPr>
          <w:p w14:paraId="139D41D4" w14:textId="49469030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Електроника 1, за други разред електротехничке школе, Завод за уџбенике, Београд, 2015</w:t>
            </w:r>
          </w:p>
        </w:tc>
      </w:tr>
      <w:tr w:rsidR="003A0757" w:rsidRPr="000D6B92" w14:paraId="4FE53392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3A0757" w:rsidRPr="000D6B92" w:rsidRDefault="003A0757" w:rsidP="003A0757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7CA719BA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Софтверски алати</w:t>
            </w:r>
          </w:p>
        </w:tc>
        <w:tc>
          <w:tcPr>
            <w:tcW w:w="4536" w:type="dxa"/>
            <w:vAlign w:val="center"/>
          </w:tcPr>
          <w:p w14:paraId="0AE50D8C" w14:textId="3192F78C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10455BF3" w14:textId="6E2F7CD0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3A0757" w:rsidRPr="000D6B92" w14:paraId="7B3C0DD7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3A0757" w:rsidRPr="000D6B92" w:rsidRDefault="003A0757" w:rsidP="003A0757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1E804B1F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Елементи IoT система</w:t>
            </w:r>
          </w:p>
        </w:tc>
        <w:tc>
          <w:tcPr>
            <w:tcW w:w="4536" w:type="dxa"/>
            <w:vAlign w:val="center"/>
          </w:tcPr>
          <w:p w14:paraId="1ED5D176" w14:textId="3ACEAEBE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0BD165D3" w14:textId="261277A2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3A0757" w:rsidRPr="000D6B92" w14:paraId="1053DB4D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3A0757" w:rsidRPr="000D6B92" w:rsidRDefault="003A0757" w:rsidP="003A0757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440D088A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Програмирање</w:t>
            </w:r>
          </w:p>
        </w:tc>
        <w:tc>
          <w:tcPr>
            <w:tcW w:w="4536" w:type="dxa"/>
            <w:vAlign w:val="center"/>
          </w:tcPr>
          <w:p w14:paraId="7A368538" w14:textId="430D8148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Живко Тошић, Момчило Ранђеловић</w:t>
            </w:r>
          </w:p>
        </w:tc>
        <w:tc>
          <w:tcPr>
            <w:tcW w:w="6604" w:type="dxa"/>
            <w:vAlign w:val="center"/>
          </w:tcPr>
          <w:p w14:paraId="18A1C01D" w14:textId="78257740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Програмирање за II разред електротехничке школе, Завод за уџбенике, 2012</w:t>
            </w:r>
          </w:p>
        </w:tc>
      </w:tr>
      <w:tr w:rsidR="003A0757" w:rsidRPr="000D6B92" w14:paraId="3DE1914B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3A0757" w:rsidRPr="000D6B92" w:rsidRDefault="003A0757" w:rsidP="003A0757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1502524E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Оперативни системи</w:t>
            </w:r>
          </w:p>
        </w:tc>
        <w:tc>
          <w:tcPr>
            <w:tcW w:w="4536" w:type="dxa"/>
            <w:vAlign w:val="center"/>
          </w:tcPr>
          <w:p w14:paraId="2A9753ED" w14:textId="151C3E39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0A7B791A" w14:textId="778BD9E9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3A0757" w:rsidRPr="000D6B92" w14:paraId="6358FBF9" w14:textId="77777777" w:rsidTr="003A0757">
        <w:trPr>
          <w:trHeight w:val="454"/>
        </w:trPr>
        <w:tc>
          <w:tcPr>
            <w:tcW w:w="444" w:type="dxa"/>
            <w:vAlign w:val="center"/>
          </w:tcPr>
          <w:p w14:paraId="3CD49D94" w14:textId="48C93CDC" w:rsidR="003A0757" w:rsidRPr="000D6B92" w:rsidRDefault="003A0757" w:rsidP="003A0757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118FC297" w14:textId="183D3D12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5328D440" w14:textId="005CA353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60637A55" w14:textId="7CF25B13" w:rsidR="003A0757" w:rsidRPr="003A0757" w:rsidRDefault="003A0757" w:rsidP="003A0757">
            <w:pPr>
              <w:rPr>
                <w:sz w:val="18"/>
                <w:szCs w:val="18"/>
              </w:rPr>
            </w:pPr>
            <w:r w:rsidRPr="003A0757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3A0757" w:rsidRPr="000D6B92" w14:paraId="4E3E88B3" w14:textId="77777777" w:rsidTr="004F46DA">
        <w:trPr>
          <w:trHeight w:val="454"/>
        </w:trPr>
        <w:tc>
          <w:tcPr>
            <w:tcW w:w="444" w:type="dxa"/>
            <w:vAlign w:val="center"/>
          </w:tcPr>
          <w:p w14:paraId="5100A508" w14:textId="49B858F4" w:rsidR="003A0757" w:rsidRPr="000D6B92" w:rsidRDefault="003A0757" w:rsidP="003A0757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bottom"/>
          </w:tcPr>
          <w:p w14:paraId="20C7F20F" w14:textId="5E18DAC2" w:rsidR="003A0757" w:rsidRPr="000E080D" w:rsidRDefault="003A0757" w:rsidP="003A0757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319DEE3C" w14:textId="2994DE59" w:rsidR="003A0757" w:rsidRPr="000E080D" w:rsidRDefault="003A0757" w:rsidP="003A0757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12C943E6" w14:textId="3B14D750" w:rsidR="003A0757" w:rsidRPr="000E080D" w:rsidRDefault="003A0757" w:rsidP="003A0757">
            <w:pPr>
              <w:rPr>
                <w:sz w:val="18"/>
                <w:szCs w:val="18"/>
              </w:rPr>
            </w:pPr>
          </w:p>
        </w:tc>
      </w:tr>
      <w:tr w:rsidR="003A0757" w:rsidRPr="000D6B92" w14:paraId="35C4A305" w14:textId="77777777" w:rsidTr="004F46DA">
        <w:trPr>
          <w:trHeight w:val="454"/>
        </w:trPr>
        <w:tc>
          <w:tcPr>
            <w:tcW w:w="444" w:type="dxa"/>
            <w:vAlign w:val="center"/>
          </w:tcPr>
          <w:p w14:paraId="5265C9B0" w14:textId="62C30274" w:rsidR="003A0757" w:rsidRPr="000D6B92" w:rsidRDefault="003A0757" w:rsidP="003A0757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bottom"/>
          </w:tcPr>
          <w:p w14:paraId="25F7528F" w14:textId="7A8D3FCE" w:rsidR="003A0757" w:rsidRPr="000E080D" w:rsidRDefault="003A0757" w:rsidP="003A0757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1C2707D3" w14:textId="5BA9A830" w:rsidR="003A0757" w:rsidRPr="000E080D" w:rsidRDefault="003A0757" w:rsidP="003A0757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2063F542" w14:textId="02ED10C9" w:rsidR="003A0757" w:rsidRPr="000E080D" w:rsidRDefault="003A0757" w:rsidP="003A0757">
            <w:pPr>
              <w:rPr>
                <w:sz w:val="18"/>
                <w:szCs w:val="18"/>
              </w:rPr>
            </w:pPr>
          </w:p>
        </w:tc>
      </w:tr>
      <w:tr w:rsidR="000E080D" w:rsidRPr="000D6B92" w14:paraId="4F31469E" w14:textId="77777777" w:rsidTr="00CD6548">
        <w:trPr>
          <w:trHeight w:val="454"/>
        </w:trPr>
        <w:tc>
          <w:tcPr>
            <w:tcW w:w="444" w:type="dxa"/>
            <w:vAlign w:val="center"/>
          </w:tcPr>
          <w:p w14:paraId="1D72CE1D" w14:textId="422B29BD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5859F125" w14:textId="63C3FDEF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0D8504A4" w14:textId="0837E7CB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430FC625" w14:textId="7FA56C47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</w:tr>
      <w:tr w:rsidR="000E080D" w:rsidRPr="000D6B92" w14:paraId="3CE482A7" w14:textId="77777777" w:rsidTr="00CD6548">
        <w:trPr>
          <w:trHeight w:val="454"/>
        </w:trPr>
        <w:tc>
          <w:tcPr>
            <w:tcW w:w="444" w:type="dxa"/>
            <w:vAlign w:val="center"/>
          </w:tcPr>
          <w:p w14:paraId="710930DF" w14:textId="4D42B08D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08A4C27E" w14:textId="6D159588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33C60968" w14:textId="7EB7D28E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4F63A602" w14:textId="70F19396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</w:tr>
      <w:tr w:rsidR="000E080D" w:rsidRPr="000D6B92" w14:paraId="7C1E2CC3" w14:textId="77777777" w:rsidTr="00CD6548">
        <w:trPr>
          <w:trHeight w:val="454"/>
        </w:trPr>
        <w:tc>
          <w:tcPr>
            <w:tcW w:w="444" w:type="dxa"/>
            <w:vAlign w:val="center"/>
          </w:tcPr>
          <w:p w14:paraId="75B42D9B" w14:textId="48364667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1C4680EE" w14:textId="062DD886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57CCFA69" w14:textId="29DFB4F5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6DAF60B7" w14:textId="70167DA9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</w:tr>
      <w:tr w:rsidR="000E080D" w:rsidRPr="000D6B92" w14:paraId="49E18A22" w14:textId="77777777" w:rsidTr="00CD6548">
        <w:trPr>
          <w:trHeight w:val="454"/>
        </w:trPr>
        <w:tc>
          <w:tcPr>
            <w:tcW w:w="444" w:type="dxa"/>
            <w:vAlign w:val="center"/>
          </w:tcPr>
          <w:p w14:paraId="2331ADB0" w14:textId="4051A396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20.</w:t>
            </w:r>
          </w:p>
        </w:tc>
        <w:tc>
          <w:tcPr>
            <w:tcW w:w="3804" w:type="dxa"/>
            <w:vAlign w:val="center"/>
          </w:tcPr>
          <w:p w14:paraId="43E0FE52" w14:textId="6BB5572C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29897146" w14:textId="2EDCE7CC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bottom"/>
          </w:tcPr>
          <w:p w14:paraId="18CB49F9" w14:textId="27D84507" w:rsidR="000E080D" w:rsidRPr="000E080D" w:rsidRDefault="000E080D" w:rsidP="000E080D">
            <w:pPr>
              <w:rPr>
                <w:sz w:val="18"/>
                <w:szCs w:val="18"/>
              </w:rPr>
            </w:pPr>
          </w:p>
        </w:tc>
      </w:tr>
    </w:tbl>
    <w:p w14:paraId="04E32462" w14:textId="77777777" w:rsidR="006D55C2" w:rsidRDefault="006D55C2"/>
    <w:sectPr w:rsidR="006D55C2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0E080D"/>
    <w:rsid w:val="00375B37"/>
    <w:rsid w:val="003A0757"/>
    <w:rsid w:val="0040238B"/>
    <w:rsid w:val="005837CD"/>
    <w:rsid w:val="006D55C2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2</cp:revision>
  <dcterms:created xsi:type="dcterms:W3CDTF">2025-09-17T08:24:00Z</dcterms:created>
  <dcterms:modified xsi:type="dcterms:W3CDTF">2025-09-17T08:24:00Z</dcterms:modified>
</cp:coreProperties>
</file>